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2"/>
        <w:gridCol w:w="2436"/>
      </w:tblGrid>
      <w:tr w:rsidR="008F2D6E" w:rsidRPr="00484AC2" w:rsidTr="003D12A5">
        <w:trPr>
          <w:trHeight w:val="77"/>
        </w:trPr>
        <w:tc>
          <w:tcPr>
            <w:tcW w:w="8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6E" w:rsidRPr="00484AC2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D6E" w:rsidRPr="00613193" w:rsidTr="003D12A5">
        <w:trPr>
          <w:gridAfter w:val="1"/>
          <w:wAfter w:w="1984" w:type="dxa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3F" w:rsidRDefault="00C85B3F" w:rsidP="003D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:rsidR="008F2D6E" w:rsidRDefault="00C85B3F" w:rsidP="003D12A5">
            <w:pPr>
              <w:spacing w:after="0" w:line="240" w:lineRule="auto"/>
              <w:jc w:val="both"/>
              <w:rPr>
                <w:rFonts w:ascii="Arial" w:hAnsi="Arial" w:cs="Arial"/>
                <w:color w:val="030303"/>
                <w:sz w:val="40"/>
                <w:szCs w:val="40"/>
                <w:shd w:val="clear" w:color="auto" w:fill="F9F9F9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8F2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 ресурстар:</w:t>
            </w:r>
            <w:r w:rsidR="008F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="008F2D6E">
              <w:rPr>
                <w:rFonts w:ascii="Arial" w:hAnsi="Arial" w:cs="Arial"/>
                <w:color w:val="030303"/>
                <w:sz w:val="40"/>
                <w:szCs w:val="40"/>
                <w:shd w:val="clear" w:color="auto" w:fill="F9F9F9"/>
              </w:rPr>
              <w:t xml:space="preserve"> </w:t>
            </w:r>
          </w:p>
          <w:p w:rsidR="00C85B3F" w:rsidRDefault="00C85B3F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</w:p>
          <w:p w:rsidR="008F2D6E" w:rsidRDefault="008F2D6E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3A204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Видеомонтажный занятие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–</w:t>
            </w:r>
            <w:proofErr w:type="spellStart"/>
            <w:r w:rsidRPr="001F1600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Dorrian</w:t>
            </w:r>
            <w:proofErr w:type="spellEnd"/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proofErr w:type="spellStart"/>
            <w:r w:rsidRPr="001F1600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Karnett</w:t>
            </w:r>
            <w:proofErr w:type="spellEnd"/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: </w:t>
            </w:r>
          </w:p>
          <w:p w:rsidR="008F2D6E" w:rsidRPr="00D86AF2" w:rsidRDefault="008F2D6E" w:rsidP="008F2D6E">
            <w:pPr>
              <w:numPr>
                <w:ilvl w:val="0"/>
                <w:numId w:val="1"/>
              </w:numPr>
              <w:shd w:val="clear" w:color="auto" w:fill="FFFFFF"/>
              <w:spacing w:after="67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Видеомонтажные программы:</w:t>
            </w:r>
          </w:p>
          <w:p w:rsidR="008F2D6E" w:rsidRPr="00D86AF2" w:rsidRDefault="008F2D6E" w:rsidP="008F2D6E">
            <w:pPr>
              <w:numPr>
                <w:ilvl w:val="0"/>
                <w:numId w:val="1"/>
              </w:numPr>
              <w:shd w:val="clear" w:color="auto" w:fill="FFFFFF"/>
              <w:spacing w:after="67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1.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Movavi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Video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Editor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8F2D6E" w:rsidRPr="00D86AF2" w:rsidRDefault="008F2D6E" w:rsidP="008F2D6E">
            <w:pPr>
              <w:numPr>
                <w:ilvl w:val="0"/>
                <w:numId w:val="1"/>
              </w:numPr>
              <w:shd w:val="clear" w:color="auto" w:fill="FFFFFF"/>
              <w:spacing w:after="67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2.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Adobe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Premiere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8F2D6E" w:rsidRPr="00D86AF2" w:rsidRDefault="008F2D6E" w:rsidP="008F2D6E">
            <w:pPr>
              <w:numPr>
                <w:ilvl w:val="0"/>
                <w:numId w:val="1"/>
              </w:numPr>
              <w:shd w:val="clear" w:color="auto" w:fill="FFFFFF"/>
              <w:spacing w:after="67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3.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Pinnacle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Studio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8F2D6E" w:rsidRPr="00D86AF2" w:rsidRDefault="008F2D6E" w:rsidP="008F2D6E">
            <w:pPr>
              <w:numPr>
                <w:ilvl w:val="0"/>
                <w:numId w:val="1"/>
              </w:numPr>
              <w:shd w:val="clear" w:color="auto" w:fill="FFFFFF"/>
              <w:spacing w:after="67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4.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Sony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Vegas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</w:t>
            </w:r>
            <w:proofErr w:type="spellEnd"/>
            <w:r w:rsidRPr="00D86A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C85B3F" w:rsidRDefault="008F2D6E" w:rsidP="00C85B3F">
            <w:pPr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C2719A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Кәсіби оқу құралдары</w:t>
            </w:r>
            <w:r w:rsid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</w:t>
            </w:r>
            <w:proofErr w:type="gramStart"/>
            <w:r w:rsidR="00C2719A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(</w:t>
            </w:r>
            <w:r w:rsidRP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Профессиональные пособие</w:t>
            </w:r>
            <w:r w:rsidR="00C2719A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)</w:t>
            </w:r>
          </w:p>
          <w:p w:rsidR="00C85B3F" w:rsidRPr="00C85B3F" w:rsidRDefault="00C85B3F" w:rsidP="00C85B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1.</w:t>
            </w:r>
            <w:r w:rsidR="008F2D6E" w:rsidRP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Фильмопроизводство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[Текст]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учебное пособие / В. М. Будилов [и др.] ;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кино и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телев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. - Санкт-Петербург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, 2019. - 123 с.</w:t>
            </w:r>
          </w:p>
          <w:p w:rsidR="00C85B3F" w:rsidRPr="00C85B3F" w:rsidRDefault="00C85B3F" w:rsidP="00C8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Pr="00C85B3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Тарасенко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,А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.П.Архитектурное проектирование [Текст] : учебное пособие / А. П.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Тарасенко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;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кино и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телев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. - Санкт-Петербург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2019. - 97 с.  </w:t>
            </w:r>
          </w:p>
          <w:p w:rsidR="00C85B3F" w:rsidRPr="00C85B3F" w:rsidRDefault="00C85B3F" w:rsidP="00C85B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  <w:r w:rsidRPr="00C85B3F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Смирнов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,А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.Б.Методы и средства цифровой киносъемки [Текст] : учебное пособие / А. Б. Смирнов ;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кино и тел. - Санкт-Петербург :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, 2019. - 79 с.</w:t>
            </w:r>
          </w:p>
          <w:p w:rsidR="00C85B3F" w:rsidRPr="00C85B3F" w:rsidRDefault="00C85B3F" w:rsidP="00C85B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4</w:t>
            </w:r>
            <w:r w:rsidRPr="00C85B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. </w:t>
            </w:r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Режиссура телепрограмм [Текст]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учебно-методическое пособие / В. Г. Нечаев [и др.] ;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кино и тел. - Санкт-Петербург :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, 2019. - 124 с.</w:t>
            </w:r>
          </w:p>
          <w:p w:rsidR="00C85B3F" w:rsidRPr="00C85B3F" w:rsidRDefault="00C85B3F" w:rsidP="00C85B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5</w:t>
            </w:r>
            <w:r w:rsidRPr="00C85B3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.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Ландо,С.М.Основы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операторского дела [Текст] : учебное пособие / С. М. Ландо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кино и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телев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. - Санкт-Петербург</w:t>
            </w:r>
            <w:proofErr w:type="gram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C85B3F">
              <w:rPr>
                <w:rStyle w:val="a3"/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, 2019. - 312 с.</w:t>
            </w:r>
          </w:p>
          <w:p w:rsidR="008F2D6E" w:rsidRPr="00FF7BE2" w:rsidRDefault="00451E03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6</w:t>
            </w:r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hd w:val="clear" w:color="auto" w:fill="FFFFFF"/>
              </w:rPr>
              <w:t>.</w:t>
            </w:r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Смирнов</w:t>
            </w:r>
            <w:proofErr w:type="gram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,А</w:t>
            </w:r>
            <w:proofErr w:type="gram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.Б.Методы и средства цифровой киносъемки [Текст] : учебное пособие / А. Б. Смирнов ;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кино и тел. - Санкт-Петербург :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, 2019. - 79 с.</w:t>
            </w:r>
          </w:p>
          <w:p w:rsidR="008F2D6E" w:rsidRPr="00FF7BE2" w:rsidRDefault="00451E03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 w:rsidRPr="00FF7BE2">
              <w:rPr>
                <w:rStyle w:val="a3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7</w:t>
            </w:r>
            <w:r w:rsidR="008F2D6E" w:rsidRPr="00FF7BE2">
              <w:rPr>
                <w:rStyle w:val="a3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.</w:t>
            </w:r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  Режиссура телепрограмм [Текст]</w:t>
            </w:r>
            <w:proofErr w:type="gram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учебно-методическое пособие / В. Г. Нечаев [и др.] ;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кино и тел. - Санкт-Петербург :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, 2019. - 124 с.</w:t>
            </w:r>
          </w:p>
          <w:p w:rsidR="008F2D6E" w:rsidRPr="00FF7BE2" w:rsidRDefault="00451E03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 w:rsidRPr="00FF7BE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 xml:space="preserve"> 8</w:t>
            </w:r>
            <w:r w:rsidR="008F2D6E" w:rsidRPr="00FF7BE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.</w:t>
            </w:r>
            <w:r w:rsidR="008F2D6E" w:rsidRPr="00FF7BE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Ландо</w:t>
            </w:r>
            <w:proofErr w:type="gram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.М.Основы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операторского дела [Текст] : учебное пособие / С. М. Ландо ;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С.-Петерб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кино и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телев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. - Санкт-Петербург</w:t>
            </w:r>
            <w:proofErr w:type="gram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="008F2D6E" w:rsidRPr="00FF7BE2">
              <w:rPr>
                <w:rStyle w:val="a3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  <w:shd w:val="clear" w:color="auto" w:fill="FFFFFF"/>
              </w:rPr>
              <w:t>, 2019. - 312 с.</w:t>
            </w:r>
          </w:p>
          <w:p w:rsidR="008F2D6E" w:rsidRPr="00FF7BE2" w:rsidRDefault="008F2D6E" w:rsidP="003D12A5">
            <w:pPr>
              <w:rPr>
                <w:color w:val="1D1B11" w:themeColor="background2" w:themeShade="1A"/>
                <w:sz w:val="24"/>
                <w:szCs w:val="24"/>
                <w:lang w:val="kk-KZ"/>
              </w:rPr>
            </w:pPr>
          </w:p>
          <w:p w:rsidR="00C85B3F" w:rsidRDefault="00C85B3F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 w:rsidR="00C2719A" w:rsidRPr="00C27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Электронды құу құралдары</w:t>
            </w:r>
            <w:r w:rsidR="00C27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F2D6E" w:rsidRPr="00FC48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Электронный ресурс</w:t>
            </w:r>
            <w:r w:rsidR="00C27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F2D6E" w:rsidRPr="00695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F2D6E" w:rsidRDefault="008F2D6E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Систем. требования: Adobe Acrobat Reader. – URL: http://www.omsk.edu/article/vestnik-omgpu-21.pdf (дата обращения: 10.01.2007).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157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https:/flowingdata.com/tag/audiolization/ </w:t>
            </w:r>
          </w:p>
          <w:p w:rsidR="008F2D6E" w:rsidRPr="00601E7F" w:rsidRDefault="008F2D6E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</w:t>
            </w:r>
            <w:r w:rsidRPr="0060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Қосымшалар:</w:t>
            </w:r>
          </w:p>
          <w:p w:rsidR="008F2D6E" w:rsidRDefault="008F2D6E" w:rsidP="003D12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57E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Телешығармашылық табиғаты: журналист – телетуынды – көрермен байланыстары. А. Бейсенқұлов. ( Алматы- 2010).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F2D6E" w:rsidRDefault="008F2D6E" w:rsidP="003D12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 w:rsidRPr="00E64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 С.Г.О</w:t>
            </w:r>
            <w:proofErr w:type="spellStart"/>
            <w:r w:rsidRPr="00B34C05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B34C05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ТВ.-М.:МГУ, 2006.</w:t>
            </w:r>
          </w:p>
          <w:p w:rsidR="008F2D6E" w:rsidRDefault="008F2D6E" w:rsidP="003D12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34643">
              <w:rPr>
                <w:rFonts w:ascii="Times New Roman" w:hAnsi="Times New Roman" w:cs="Times New Roman"/>
                <w:sz w:val="24"/>
                <w:szCs w:val="24"/>
              </w:rPr>
              <w:t>Цвик В.Л.Телевизионная журналистика.-М.,2006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F2D6E" w:rsidRDefault="008F2D6E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D6E" w:rsidRPr="000A4BFC" w:rsidRDefault="008F2D6E" w:rsidP="003D12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DE6C6F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0A4B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Муратов С.А. Телевизионное общение: в кадре и за кадром. </w:t>
            </w:r>
            <w:proofErr w:type="gramStart"/>
            <w:r w:rsidRPr="000A4B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-М</w:t>
            </w:r>
            <w:proofErr w:type="gramEnd"/>
            <w:r w:rsidRPr="000A4B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.:МГУ, 2007.</w:t>
            </w:r>
          </w:p>
          <w:p w:rsidR="008F2D6E" w:rsidRPr="00A043A9" w:rsidRDefault="008F2D6E" w:rsidP="003D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A0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Ошанова О. Ж. Сөйлеу мәдениетінің негіздері: оқу құралы. – Алматы: Қазақ университеті, 2012. – 186 бет.</w:t>
            </w:r>
          </w:p>
          <w:p w:rsidR="008F2D6E" w:rsidRPr="00A043A9" w:rsidRDefault="008F2D6E" w:rsidP="003D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04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Әлімжанова  А. Б. Блогтық журналистика: оқу құралы / – Алматы: Қазақ университеті, 2016.– 112 бет.</w:t>
            </w:r>
          </w:p>
          <w:p w:rsidR="008F2D6E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7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C2719A" w:rsidRPr="00C27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C27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3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  <w:r w:rsidR="00C271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рухани</w:t>
            </w:r>
            <w:r w:rsidRPr="00613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біліктілікке ұмтылу әдебиеттері:</w:t>
            </w:r>
            <w:r w:rsidRPr="009D53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1. Барманқұлов М.К. Телевидение: деньги или власть? Алматы: «Санат»1997ж..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2. Телевизионная журналистика (Учебник) Издательство МГУ: «Высшая школа»2002г.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3. Омашев Н. Журналистиканың жаңа стилі // Ақиқат, № 9, 1997ж.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 Қайдар.Ә. Қазақта  мультфильм өнері бар еді.  // Рух-Мирас, 2005ж. №1</w:t>
            </w:r>
          </w:p>
          <w:p w:rsidR="008F2D6E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Сұлтанбаева Г. С. Саяси коммуникацияның негіздері мен тәжірибесі:монография/. Алматы: Қазақ унивеситеті, 2017.-434 бет.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Мұқатай  Ж. Қазақ телережиссурасы қай деңгейде? //Қазақ әдебиеті, 27 тамыз, 2004ж.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Нөгербек. Б, Наурызбекова Г.К, Мұқышева Н.Р. Қазақ киносының тарихы. Оқулық. Алматы: «Маркет» баспасы, 2005ж. 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Электронные средства массовой информации: вчера, сегодня, завт ра. Санкт-Петербург, 2014г..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Быков И. А. Технологии брендинга. Санкт—Петербург, 2009 г.  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С. Н.Ильченко.  Интервью в журналистском творчестве. Санкт- Петербург, 2003г.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 Әл-Фараби  Музыкалық трактаттары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Ахмадулин Е.В. Основы теории журналистики. – М. – Ростов-на-Дону: МарТ, 2006.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Қамзин К. Журналистика негіздері. – Алматы: Қазақ университеті, 2012.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Корконосенко С.Г. Введение в журналистику. – М.: КноРус, 2011.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Прохоров Е.П. Введение в теорию журналистики. – М.: МГУ, 2007.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Абай. Қара сөз. Поэмалар. – Алматы: Ел, 1993.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Байтұрсынов А. Ақ жол. – Алматы: Жалын, 1991.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Қамзин К. Ұлық өлшем – ұлттық  мүдде, кемел ой. Журналистика мектебі: кешегісі, бүгінгісі, келешегі // Түркістан, 7 сәуір 2011.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. Назарбаев Н.Ә. Болашаққа бағдар: рухани жаңғыру // Егемен Қазқстан, 12 сәуір 2017.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 Шерхан Мұртазаның шығармалар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ағы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 Әбіш Кекілбаевты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шығармалар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613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 </w:t>
            </w:r>
          </w:p>
          <w:p w:rsidR="008F2D6E" w:rsidRPr="00613193" w:rsidRDefault="008F2D6E" w:rsidP="003D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85B3F" w:rsidRPr="00613193" w:rsidTr="003D12A5">
        <w:trPr>
          <w:gridAfter w:val="1"/>
          <w:wAfter w:w="1984" w:type="dxa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3F" w:rsidRDefault="00C85B3F" w:rsidP="003D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23CB3" w:rsidRPr="008F2D6E" w:rsidRDefault="00423CB3" w:rsidP="008F2D6E">
      <w:pPr>
        <w:rPr>
          <w:lang w:val="kk-KZ"/>
        </w:rPr>
      </w:pPr>
    </w:p>
    <w:sectPr w:rsidR="00423CB3" w:rsidRPr="008F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D6E"/>
    <w:rsid w:val="00423CB3"/>
    <w:rsid w:val="00451E03"/>
    <w:rsid w:val="008F2D6E"/>
    <w:rsid w:val="00C2719A"/>
    <w:rsid w:val="00C85B3F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8</cp:revision>
  <dcterms:created xsi:type="dcterms:W3CDTF">2021-01-22T11:23:00Z</dcterms:created>
  <dcterms:modified xsi:type="dcterms:W3CDTF">2021-01-22T11:48:00Z</dcterms:modified>
</cp:coreProperties>
</file>